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0E8A02B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w:t>
      </w:r>
      <w:r w:rsidR="00B55D43">
        <w:rPr>
          <w:rFonts w:ascii="Calibri" w:hAnsi="Calibri"/>
        </w:rPr>
        <w:t>AV</w:t>
      </w:r>
      <w:r w:rsidR="00F12B0D">
        <w:rPr>
          <w:rFonts w:ascii="Calibri" w:hAnsi="Calibri"/>
        </w:rPr>
        <w:t>30</w:t>
      </w:r>
      <w:r w:rsidRPr="007A395D">
        <w:rPr>
          <w:rFonts w:ascii="Calibri" w:hAnsi="Calibri"/>
        </w:rPr>
        <w:t>-</w:t>
      </w:r>
      <w:r w:rsidR="00876694" w:rsidRPr="00876694">
        <w:rPr>
          <w:rFonts w:ascii="Calibri" w:hAnsi="Calibri"/>
        </w:rPr>
        <w:t>5.2.11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05689A2"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590C78">
        <w:rPr>
          <w:rFonts w:ascii="Calibri" w:hAnsi="Calibri" w:cs="Arial"/>
          <w:b/>
          <w:sz w:val="24"/>
          <w:szCs w:val="24"/>
        </w:rPr>
        <w:t>X</w:t>
      </w:r>
      <w:r w:rsidRPr="007A395D">
        <w:rPr>
          <w:rFonts w:ascii="Calibri" w:hAnsi="Calibri" w:cs="Arial"/>
          <w:sz w:val="24"/>
          <w:szCs w:val="24"/>
        </w:rPr>
        <w:t xml:space="preserve">  Input</w:t>
      </w:r>
    </w:p>
    <w:p w14:paraId="0BC79547" w14:textId="06BA2AFD" w:rsidR="0080294B" w:rsidRPr="007A395D" w:rsidRDefault="00DF25EC"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429D9361"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90C78">
        <w:rPr>
          <w:rFonts w:ascii="Calibri" w:hAnsi="Calibri"/>
        </w:rPr>
        <w:t>Hideki NOGUCHI/ Chair</w:t>
      </w:r>
    </w:p>
    <w:p w14:paraId="60BCC120" w14:textId="77777777" w:rsidR="0080294B" w:rsidRPr="007A395D" w:rsidRDefault="0080294B" w:rsidP="00FE5674">
      <w:pPr>
        <w:pStyle w:val="BodyText"/>
        <w:tabs>
          <w:tab w:val="left" w:pos="2835"/>
        </w:tabs>
        <w:rPr>
          <w:rFonts w:ascii="Calibri" w:hAnsi="Calibri"/>
        </w:rPr>
      </w:pPr>
    </w:p>
    <w:p w14:paraId="4834080C" w14:textId="1E5089D6" w:rsidR="00A446C9" w:rsidRPr="00605E43" w:rsidRDefault="00590C78" w:rsidP="00A446C9">
      <w:pPr>
        <w:pStyle w:val="Title"/>
        <w:rPr>
          <w:rFonts w:ascii="Calibri" w:hAnsi="Calibri"/>
          <w:color w:val="0070C0"/>
        </w:rPr>
      </w:pPr>
      <w:r>
        <w:rPr>
          <w:rFonts w:ascii="Calibri" w:hAnsi="Calibri"/>
          <w:color w:val="0070C0"/>
        </w:rPr>
        <w:t>ENAV 31</w:t>
      </w:r>
    </w:p>
    <w:p w14:paraId="0F258596" w14:textId="50FB6E37" w:rsidR="00A446C9" w:rsidRPr="00605E43" w:rsidRDefault="00A446C9" w:rsidP="00605E43">
      <w:pPr>
        <w:pStyle w:val="Heading1"/>
      </w:pPr>
      <w:r w:rsidRPr="00605E43">
        <w:t>Summary</w:t>
      </w:r>
    </w:p>
    <w:p w14:paraId="052AC0CB" w14:textId="09686622" w:rsidR="00851373" w:rsidRPr="007A395D" w:rsidRDefault="00DF6039" w:rsidP="00B56BDF">
      <w:pPr>
        <w:pStyle w:val="BodyText"/>
        <w:rPr>
          <w:rFonts w:ascii="Calibri" w:hAnsi="Calibri"/>
          <w:lang w:eastAsia="ja-JP"/>
        </w:rPr>
      </w:pPr>
      <w:r>
        <w:rPr>
          <w:rFonts w:ascii="Calibri" w:hAnsi="Calibri" w:hint="eastAsia"/>
          <w:lang w:eastAsia="ja-JP"/>
        </w:rPr>
        <w:t>T</w:t>
      </w:r>
      <w:r>
        <w:rPr>
          <w:rFonts w:ascii="Calibri" w:hAnsi="Calibri"/>
          <w:lang w:eastAsia="ja-JP"/>
        </w:rPr>
        <w:t>his paper asks the Committee to consider holding of ENAV 31 in the first quarter of 2023.</w:t>
      </w:r>
    </w:p>
    <w:p w14:paraId="53733F03" w14:textId="77777777" w:rsidR="00A446C9" w:rsidRPr="007A395D" w:rsidRDefault="00A446C9" w:rsidP="00605E43">
      <w:pPr>
        <w:pStyle w:val="Heading1"/>
      </w:pPr>
      <w:r w:rsidRPr="007A395D">
        <w:t>Background</w:t>
      </w:r>
    </w:p>
    <w:p w14:paraId="07452EBC" w14:textId="12453D97" w:rsidR="00A446C9" w:rsidRPr="007A395D" w:rsidRDefault="004557AA" w:rsidP="00A446C9">
      <w:pPr>
        <w:pStyle w:val="BodyText"/>
        <w:rPr>
          <w:rFonts w:ascii="Calibri" w:hAnsi="Calibri"/>
          <w:lang w:eastAsia="ja-JP"/>
        </w:rPr>
      </w:pPr>
      <w:r>
        <w:rPr>
          <w:rFonts w:ascii="Calibri" w:hAnsi="Calibri"/>
          <w:lang w:eastAsia="ja-JP"/>
        </w:rPr>
        <w:t xml:space="preserve">The year 2023 is IALA Conference year and </w:t>
      </w:r>
      <w:r w:rsidR="0074440C">
        <w:rPr>
          <w:rFonts w:ascii="Calibri" w:hAnsi="Calibri"/>
          <w:lang w:eastAsia="ja-JP"/>
        </w:rPr>
        <w:t xml:space="preserve">there has been no spring session meeting of the </w:t>
      </w:r>
      <w:r w:rsidR="00E2094E">
        <w:rPr>
          <w:rFonts w:ascii="Calibri" w:hAnsi="Calibri"/>
          <w:lang w:eastAsia="ja-JP"/>
        </w:rPr>
        <w:t xml:space="preserve">all IALA Technical </w:t>
      </w:r>
      <w:r w:rsidR="0074440C">
        <w:rPr>
          <w:rFonts w:ascii="Calibri" w:hAnsi="Calibri"/>
          <w:lang w:eastAsia="ja-JP"/>
        </w:rPr>
        <w:t>Committee</w:t>
      </w:r>
      <w:r w:rsidR="00E2094E">
        <w:rPr>
          <w:rFonts w:ascii="Calibri" w:hAnsi="Calibri"/>
          <w:lang w:eastAsia="ja-JP"/>
        </w:rPr>
        <w:t>s</w:t>
      </w:r>
      <w:r w:rsidR="0074440C">
        <w:rPr>
          <w:rFonts w:ascii="Calibri" w:hAnsi="Calibri"/>
          <w:lang w:eastAsia="ja-JP"/>
        </w:rPr>
        <w:t xml:space="preserve"> in the Conference year so far</w:t>
      </w:r>
      <w:r w:rsidR="000B426F">
        <w:rPr>
          <w:rFonts w:ascii="Calibri" w:hAnsi="Calibri"/>
          <w:lang w:eastAsia="ja-JP"/>
        </w:rPr>
        <w:t xml:space="preserve"> in order to avoid </w:t>
      </w:r>
      <w:r w:rsidR="00E2094E">
        <w:rPr>
          <w:rFonts w:ascii="Calibri" w:hAnsi="Calibri"/>
          <w:lang w:eastAsia="ja-JP"/>
        </w:rPr>
        <w:t>the burden of the members</w:t>
      </w:r>
      <w:r w:rsidR="0074440C">
        <w:rPr>
          <w:rFonts w:ascii="Calibri" w:hAnsi="Calibri"/>
          <w:lang w:eastAsia="ja-JP"/>
        </w:rPr>
        <w:t>.</w:t>
      </w:r>
      <w:r w:rsidR="0069164C">
        <w:rPr>
          <w:rFonts w:ascii="Calibri" w:hAnsi="Calibri"/>
          <w:lang w:eastAsia="ja-JP"/>
        </w:rPr>
        <w:t xml:space="preserve">  Therefore, ENAV 31 is currently scheduled in the autumn of 2023. </w:t>
      </w:r>
    </w:p>
    <w:p w14:paraId="041E9135" w14:textId="77777777" w:rsidR="00A446C9" w:rsidRPr="007A395D" w:rsidRDefault="00A446C9" w:rsidP="00605E43">
      <w:pPr>
        <w:pStyle w:val="Heading1"/>
      </w:pPr>
      <w:r w:rsidRPr="007A395D">
        <w:t>Discussion</w:t>
      </w:r>
    </w:p>
    <w:p w14:paraId="23B5467E" w14:textId="1D34AA68" w:rsidR="00F25BF4" w:rsidRDefault="00E2094E" w:rsidP="00A446C9">
      <w:pPr>
        <w:pStyle w:val="BodyText"/>
        <w:rPr>
          <w:rFonts w:ascii="Calibri" w:hAnsi="Calibri"/>
          <w:lang w:eastAsia="ja-JP"/>
        </w:rPr>
      </w:pPr>
      <w:r>
        <w:rPr>
          <w:rFonts w:ascii="Calibri" w:hAnsi="Calibri"/>
          <w:lang w:eastAsia="ja-JP"/>
        </w:rPr>
        <w:t xml:space="preserve">The policy of no spring meeting of the Committees is </w:t>
      </w:r>
      <w:r w:rsidR="00640AB0">
        <w:rPr>
          <w:rFonts w:ascii="Calibri" w:hAnsi="Calibri"/>
          <w:lang w:eastAsia="ja-JP"/>
        </w:rPr>
        <w:t xml:space="preserve">custom and </w:t>
      </w:r>
      <w:r>
        <w:rPr>
          <w:rFonts w:ascii="Calibri" w:hAnsi="Calibri"/>
          <w:lang w:eastAsia="ja-JP"/>
        </w:rPr>
        <w:t>not mentioned on the IALA documents such as the General Regulations</w:t>
      </w:r>
      <w:r w:rsidR="00640AB0">
        <w:rPr>
          <w:rFonts w:ascii="Calibri" w:hAnsi="Calibri"/>
          <w:lang w:eastAsia="ja-JP"/>
        </w:rPr>
        <w:t xml:space="preserve"> nor</w:t>
      </w:r>
      <w:r>
        <w:rPr>
          <w:rFonts w:ascii="Calibri" w:hAnsi="Calibri"/>
          <w:lang w:eastAsia="ja-JP"/>
        </w:rPr>
        <w:t xml:space="preserve"> the Rules </w:t>
      </w:r>
      <w:r w:rsidR="00640AB0">
        <w:rPr>
          <w:rFonts w:ascii="Calibri" w:hAnsi="Calibri"/>
          <w:lang w:eastAsia="ja-JP"/>
        </w:rPr>
        <w:t>of</w:t>
      </w:r>
      <w:r>
        <w:rPr>
          <w:rFonts w:ascii="Calibri" w:hAnsi="Calibri"/>
          <w:lang w:eastAsia="ja-JP"/>
        </w:rPr>
        <w:t xml:space="preserve"> Procedures</w:t>
      </w:r>
      <w:r w:rsidR="00640AB0">
        <w:rPr>
          <w:rFonts w:ascii="Calibri" w:hAnsi="Calibri"/>
          <w:lang w:eastAsia="ja-JP"/>
        </w:rPr>
        <w:t>.</w:t>
      </w:r>
      <w:r w:rsidR="00260C8C">
        <w:rPr>
          <w:rFonts w:ascii="Calibri" w:hAnsi="Calibri"/>
          <w:lang w:eastAsia="ja-JP"/>
        </w:rPr>
        <w:t xml:space="preserve">  The last PAP meeting in September 2022 confirmed that if any Committee wished to hold its meeting in Spring of the Conference year, it could be possible subject to the approval of the Secretary General.</w:t>
      </w:r>
    </w:p>
    <w:p w14:paraId="087A1C0B" w14:textId="554C7403" w:rsidR="00260C8C" w:rsidRDefault="00260C8C" w:rsidP="00A446C9">
      <w:pPr>
        <w:pStyle w:val="BodyText"/>
        <w:rPr>
          <w:rFonts w:ascii="Calibri" w:hAnsi="Calibri"/>
          <w:lang w:eastAsia="ja-JP"/>
        </w:rPr>
      </w:pPr>
      <w:r>
        <w:rPr>
          <w:rFonts w:ascii="Calibri" w:hAnsi="Calibri" w:hint="eastAsia"/>
          <w:lang w:eastAsia="ja-JP"/>
        </w:rPr>
        <w:t>T</w:t>
      </w:r>
      <w:r>
        <w:rPr>
          <w:rFonts w:ascii="Calibri" w:hAnsi="Calibri"/>
          <w:lang w:eastAsia="ja-JP"/>
        </w:rPr>
        <w:t>he speed of technical development especially in digital area recently becomes faster and fas</w:t>
      </w:r>
      <w:r w:rsidR="00385023">
        <w:rPr>
          <w:rFonts w:ascii="Calibri" w:hAnsi="Calibri"/>
          <w:lang w:eastAsia="ja-JP"/>
        </w:rPr>
        <w:t xml:space="preserve">ter and other international standardization bodies such as ITU, IEC has normally two </w:t>
      </w:r>
      <w:r w:rsidR="00430D3F">
        <w:rPr>
          <w:rFonts w:ascii="Calibri" w:hAnsi="Calibri"/>
          <w:lang w:eastAsia="ja-JP"/>
        </w:rPr>
        <w:t xml:space="preserve">or more </w:t>
      </w:r>
      <w:r w:rsidR="00385023">
        <w:rPr>
          <w:rFonts w:ascii="Calibri" w:hAnsi="Calibri"/>
          <w:lang w:eastAsia="ja-JP"/>
        </w:rPr>
        <w:t xml:space="preserve">meetings in a year.  </w:t>
      </w:r>
      <w:r w:rsidR="006C46B8">
        <w:rPr>
          <w:rFonts w:ascii="Calibri" w:hAnsi="Calibri"/>
          <w:lang w:eastAsia="ja-JP"/>
        </w:rPr>
        <w:t xml:space="preserve">These bodies </w:t>
      </w:r>
      <w:r w:rsidR="002E54B7">
        <w:rPr>
          <w:rFonts w:ascii="Calibri" w:hAnsi="Calibri"/>
          <w:lang w:eastAsia="ja-JP"/>
        </w:rPr>
        <w:t xml:space="preserve">rely upon IALA’s work and regularly liaise with IALA.  </w:t>
      </w:r>
      <w:r w:rsidR="003E62FC">
        <w:rPr>
          <w:rFonts w:ascii="Calibri" w:hAnsi="Calibri"/>
          <w:lang w:eastAsia="ja-JP"/>
        </w:rPr>
        <w:t>One year interval of Committee work hinders from not only liaison back to such bodies but also development of IALA document itself.</w:t>
      </w:r>
    </w:p>
    <w:p w14:paraId="7A8D2F27" w14:textId="77777777" w:rsidR="00A446C9" w:rsidRPr="007A395D" w:rsidRDefault="00A446C9" w:rsidP="00605E43">
      <w:pPr>
        <w:pStyle w:val="Heading1"/>
      </w:pPr>
      <w:r w:rsidRPr="007A395D">
        <w:t>Action requested of the Committee</w:t>
      </w:r>
    </w:p>
    <w:p w14:paraId="1556E528" w14:textId="5B7440C9" w:rsidR="00F25BF4" w:rsidRPr="007A395D" w:rsidRDefault="00F25BF4" w:rsidP="00A446C9">
      <w:pPr>
        <w:pStyle w:val="BodyText"/>
        <w:rPr>
          <w:rFonts w:ascii="Calibri" w:hAnsi="Calibri"/>
        </w:rPr>
      </w:pPr>
      <w:r w:rsidRPr="007A395D">
        <w:rPr>
          <w:rFonts w:ascii="Calibri" w:hAnsi="Calibri"/>
        </w:rPr>
        <w:t>The Committee is requested to</w:t>
      </w:r>
      <w:r w:rsidR="00430D3F">
        <w:rPr>
          <w:rFonts w:ascii="Calibri" w:hAnsi="Calibri"/>
        </w:rPr>
        <w:t xml:space="preserve"> consider</w:t>
      </w:r>
      <w:r w:rsidR="00692FE6">
        <w:rPr>
          <w:rFonts w:ascii="Calibri" w:hAnsi="Calibri"/>
        </w:rPr>
        <w:t>;</w:t>
      </w:r>
      <w:r w:rsidR="00430D3F">
        <w:rPr>
          <w:rFonts w:ascii="Calibri" w:hAnsi="Calibri"/>
        </w:rPr>
        <w:t xml:space="preserve"> </w:t>
      </w:r>
    </w:p>
    <w:p w14:paraId="7A9FD49F" w14:textId="53EF8675" w:rsidR="00F25BF4" w:rsidRDefault="002E54B7" w:rsidP="00F25BF4">
      <w:pPr>
        <w:pStyle w:val="List1"/>
        <w:rPr>
          <w:rFonts w:ascii="Calibri" w:hAnsi="Calibri"/>
        </w:rPr>
      </w:pPr>
      <w:r>
        <w:rPr>
          <w:rFonts w:ascii="Calibri" w:hAnsi="Calibri"/>
        </w:rPr>
        <w:t>conven</w:t>
      </w:r>
      <w:r w:rsidR="003E62FC">
        <w:rPr>
          <w:rFonts w:ascii="Calibri" w:hAnsi="Calibri"/>
        </w:rPr>
        <w:t>ing</w:t>
      </w:r>
      <w:r w:rsidR="00692FE6">
        <w:rPr>
          <w:rFonts w:ascii="Calibri" w:hAnsi="Calibri"/>
        </w:rPr>
        <w:t xml:space="preserve"> ENAV 31 in the first quarter of 2023; and</w:t>
      </w:r>
    </w:p>
    <w:p w14:paraId="120E41D4" w14:textId="6B4BFD1D" w:rsidR="00692FE6" w:rsidRDefault="002E54B7" w:rsidP="00F25BF4">
      <w:pPr>
        <w:pStyle w:val="List1"/>
        <w:rPr>
          <w:rFonts w:ascii="Calibri" w:hAnsi="Calibri"/>
        </w:rPr>
      </w:pPr>
      <w:r>
        <w:rPr>
          <w:rFonts w:ascii="Calibri" w:hAnsi="Calibri"/>
        </w:rPr>
        <w:t>conven</w:t>
      </w:r>
      <w:r w:rsidR="003E62FC">
        <w:rPr>
          <w:rFonts w:ascii="Calibri" w:hAnsi="Calibri"/>
        </w:rPr>
        <w:t>ing</w:t>
      </w:r>
      <w:r>
        <w:rPr>
          <w:rFonts w:ascii="Calibri" w:hAnsi="Calibri"/>
        </w:rPr>
        <w:t xml:space="preserve"> </w:t>
      </w:r>
      <w:r w:rsidR="00692FE6">
        <w:rPr>
          <w:rFonts w:ascii="Calibri" w:hAnsi="Calibri"/>
        </w:rPr>
        <w:t>ENAV Committee meeting twice in a year irrespective of the IALA Conference.</w:t>
      </w:r>
    </w:p>
    <w:sectPr w:rsidR="00692FE6"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9FBBC" w14:textId="77777777" w:rsidR="009D2FFC" w:rsidRDefault="009D2FFC" w:rsidP="00362CD9">
      <w:r>
        <w:separator/>
      </w:r>
    </w:p>
  </w:endnote>
  <w:endnote w:type="continuationSeparator" w:id="0">
    <w:p w14:paraId="1F2105F0" w14:textId="77777777" w:rsidR="009D2FFC" w:rsidRDefault="009D2FF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9AFBE" w14:textId="77777777" w:rsidR="009D2FFC" w:rsidRDefault="009D2FFC" w:rsidP="00362CD9">
      <w:r>
        <w:separator/>
      </w:r>
    </w:p>
  </w:footnote>
  <w:footnote w:type="continuationSeparator" w:id="0">
    <w:p w14:paraId="7D0622F7" w14:textId="77777777" w:rsidR="009D2FFC" w:rsidRDefault="009D2FFC"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6F2EE279"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74B340F4"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19A1CC7F"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1287"/>
        </w:tabs>
        <w:ind w:left="1287" w:hanging="567"/>
      </w:pPr>
      <w:rPr>
        <w:rFonts w:ascii="Arial" w:hAnsi="Arial" w:hint="default"/>
        <w:b w:val="0"/>
        <w:i w:val="0"/>
        <w:sz w:val="22"/>
        <w:szCs w:val="22"/>
      </w:rPr>
    </w:lvl>
    <w:lvl w:ilvl="1">
      <w:start w:val="1"/>
      <w:numFmt w:val="lowerLetter"/>
      <w:pStyle w:val="List1indent1"/>
      <w:lvlText w:val="%2."/>
      <w:lvlJc w:val="left"/>
      <w:pPr>
        <w:tabs>
          <w:tab w:val="num" w:pos="1854"/>
        </w:tabs>
        <w:ind w:left="1854" w:hanging="567"/>
      </w:pPr>
      <w:rPr>
        <w:rFonts w:hint="default"/>
      </w:rPr>
    </w:lvl>
    <w:lvl w:ilvl="2">
      <w:start w:val="1"/>
      <w:numFmt w:val="lowerRoman"/>
      <w:pStyle w:val="List1indent2"/>
      <w:lvlText w:val="%3."/>
      <w:lvlJc w:val="left"/>
      <w:pPr>
        <w:tabs>
          <w:tab w:val="num" w:pos="2421"/>
        </w:tabs>
        <w:ind w:left="2421" w:hanging="567"/>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26152814">
    <w:abstractNumId w:val="1"/>
  </w:num>
  <w:num w:numId="2" w16cid:durableId="1695576799">
    <w:abstractNumId w:val="0"/>
  </w:num>
  <w:num w:numId="3" w16cid:durableId="1903365155">
    <w:abstractNumId w:val="7"/>
  </w:num>
  <w:num w:numId="4" w16cid:durableId="269556168">
    <w:abstractNumId w:val="21"/>
  </w:num>
  <w:num w:numId="5" w16cid:durableId="711004000">
    <w:abstractNumId w:val="15"/>
  </w:num>
  <w:num w:numId="6" w16cid:durableId="1543858341">
    <w:abstractNumId w:val="4"/>
  </w:num>
  <w:num w:numId="7" w16cid:durableId="1788694417">
    <w:abstractNumId w:val="23"/>
  </w:num>
  <w:num w:numId="8" w16cid:durableId="2038699354">
    <w:abstractNumId w:val="10"/>
  </w:num>
  <w:num w:numId="9" w16cid:durableId="2002155931">
    <w:abstractNumId w:val="8"/>
  </w:num>
  <w:num w:numId="10" w16cid:durableId="2001301283">
    <w:abstractNumId w:val="17"/>
  </w:num>
  <w:num w:numId="11" w16cid:durableId="2010475150">
    <w:abstractNumId w:val="16"/>
  </w:num>
  <w:num w:numId="12" w16cid:durableId="368528451">
    <w:abstractNumId w:val="14"/>
  </w:num>
  <w:num w:numId="13" w16cid:durableId="1936857749">
    <w:abstractNumId w:val="22"/>
  </w:num>
  <w:num w:numId="14" w16cid:durableId="16582795">
    <w:abstractNumId w:val="5"/>
  </w:num>
  <w:num w:numId="15" w16cid:durableId="507213867">
    <w:abstractNumId w:val="24"/>
  </w:num>
  <w:num w:numId="16" w16cid:durableId="830172775">
    <w:abstractNumId w:val="13"/>
  </w:num>
  <w:num w:numId="17" w16cid:durableId="1526405296">
    <w:abstractNumId w:val="6"/>
  </w:num>
  <w:num w:numId="18" w16cid:durableId="377124707">
    <w:abstractNumId w:val="19"/>
  </w:num>
  <w:num w:numId="19" w16cid:durableId="1040475323">
    <w:abstractNumId w:val="13"/>
  </w:num>
  <w:num w:numId="20" w16cid:durableId="1933540244">
    <w:abstractNumId w:val="13"/>
  </w:num>
  <w:num w:numId="21" w16cid:durableId="1215118617">
    <w:abstractNumId w:val="13"/>
  </w:num>
  <w:num w:numId="22" w16cid:durableId="1924534047">
    <w:abstractNumId w:val="13"/>
  </w:num>
  <w:num w:numId="23" w16cid:durableId="1817263245">
    <w:abstractNumId w:val="20"/>
  </w:num>
  <w:num w:numId="24" w16cid:durableId="154884725">
    <w:abstractNumId w:val="3"/>
  </w:num>
  <w:num w:numId="25" w16cid:durableId="1951551342">
    <w:abstractNumId w:val="3"/>
  </w:num>
  <w:num w:numId="26" w16cid:durableId="1636131864">
    <w:abstractNumId w:val="3"/>
  </w:num>
  <w:num w:numId="27" w16cid:durableId="300306270">
    <w:abstractNumId w:val="9"/>
  </w:num>
  <w:num w:numId="28" w16cid:durableId="1616211572">
    <w:abstractNumId w:val="9"/>
  </w:num>
  <w:num w:numId="29" w16cid:durableId="1084034714">
    <w:abstractNumId w:val="9"/>
  </w:num>
  <w:num w:numId="30" w16cid:durableId="570119002">
    <w:abstractNumId w:val="9"/>
  </w:num>
  <w:num w:numId="31" w16cid:durableId="1680236038">
    <w:abstractNumId w:val="9"/>
  </w:num>
  <w:num w:numId="32" w16cid:durableId="1834057155">
    <w:abstractNumId w:val="9"/>
  </w:num>
  <w:num w:numId="33" w16cid:durableId="2129814778">
    <w:abstractNumId w:val="18"/>
  </w:num>
  <w:num w:numId="34" w16cid:durableId="556210289">
    <w:abstractNumId w:val="18"/>
  </w:num>
  <w:num w:numId="35" w16cid:durableId="350767238">
    <w:abstractNumId w:val="18"/>
  </w:num>
  <w:num w:numId="36" w16cid:durableId="1621186948">
    <w:abstractNumId w:val="11"/>
  </w:num>
  <w:num w:numId="37" w16cid:durableId="1375539501">
    <w:abstractNumId w:val="5"/>
  </w:num>
  <w:num w:numId="38" w16cid:durableId="1008867666">
    <w:abstractNumId w:val="14"/>
  </w:num>
  <w:num w:numId="39" w16cid:durableId="16067659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116442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174883">
    <w:abstractNumId w:val="2"/>
  </w:num>
  <w:num w:numId="42" w16cid:durableId="5925157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6536704">
    <w:abstractNumId w:val="2"/>
  </w:num>
  <w:num w:numId="44" w16cid:durableId="1100295076">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2BE3"/>
    <w:rsid w:val="000049D8"/>
    <w:rsid w:val="00026AAB"/>
    <w:rsid w:val="00036A03"/>
    <w:rsid w:val="00036B9E"/>
    <w:rsid w:val="00037DF4"/>
    <w:rsid w:val="0004700E"/>
    <w:rsid w:val="00070C13"/>
    <w:rsid w:val="000715C9"/>
    <w:rsid w:val="00084F33"/>
    <w:rsid w:val="000A77A7"/>
    <w:rsid w:val="000B1707"/>
    <w:rsid w:val="000B426F"/>
    <w:rsid w:val="000C1B3E"/>
    <w:rsid w:val="000C349E"/>
    <w:rsid w:val="00110AE7"/>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0C8C"/>
    <w:rsid w:val="00264305"/>
    <w:rsid w:val="002A0346"/>
    <w:rsid w:val="002A4487"/>
    <w:rsid w:val="002B49E9"/>
    <w:rsid w:val="002C632E"/>
    <w:rsid w:val="002D3E8B"/>
    <w:rsid w:val="002D4575"/>
    <w:rsid w:val="002D5C0C"/>
    <w:rsid w:val="002E03D1"/>
    <w:rsid w:val="002E54B7"/>
    <w:rsid w:val="002E6B74"/>
    <w:rsid w:val="002E6FCA"/>
    <w:rsid w:val="00356CD0"/>
    <w:rsid w:val="00362CD9"/>
    <w:rsid w:val="003761CA"/>
    <w:rsid w:val="00380DAF"/>
    <w:rsid w:val="00385023"/>
    <w:rsid w:val="003972CE"/>
    <w:rsid w:val="003B28F5"/>
    <w:rsid w:val="003B7B7D"/>
    <w:rsid w:val="003C54CB"/>
    <w:rsid w:val="003C7A2A"/>
    <w:rsid w:val="003D2DC1"/>
    <w:rsid w:val="003D69D0"/>
    <w:rsid w:val="003E62FC"/>
    <w:rsid w:val="003F2918"/>
    <w:rsid w:val="003F430E"/>
    <w:rsid w:val="0041088C"/>
    <w:rsid w:val="00412DD0"/>
    <w:rsid w:val="00420A38"/>
    <w:rsid w:val="00430D3F"/>
    <w:rsid w:val="00431B19"/>
    <w:rsid w:val="004557AA"/>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0C78"/>
    <w:rsid w:val="005969F2"/>
    <w:rsid w:val="00597FAE"/>
    <w:rsid w:val="005B32A3"/>
    <w:rsid w:val="005C0D44"/>
    <w:rsid w:val="005C566C"/>
    <w:rsid w:val="005C7E69"/>
    <w:rsid w:val="005E262D"/>
    <w:rsid w:val="005F23D3"/>
    <w:rsid w:val="005F7E20"/>
    <w:rsid w:val="00605E43"/>
    <w:rsid w:val="006153BB"/>
    <w:rsid w:val="00637566"/>
    <w:rsid w:val="00640AB0"/>
    <w:rsid w:val="006652C3"/>
    <w:rsid w:val="0069164C"/>
    <w:rsid w:val="00691FD0"/>
    <w:rsid w:val="00692148"/>
    <w:rsid w:val="00692FE6"/>
    <w:rsid w:val="006A1A1E"/>
    <w:rsid w:val="006C46B8"/>
    <w:rsid w:val="006C5948"/>
    <w:rsid w:val="006D3734"/>
    <w:rsid w:val="006F2A74"/>
    <w:rsid w:val="007000D4"/>
    <w:rsid w:val="007118F5"/>
    <w:rsid w:val="00712AA4"/>
    <w:rsid w:val="007146C4"/>
    <w:rsid w:val="00721AA1"/>
    <w:rsid w:val="00724B67"/>
    <w:rsid w:val="0074440C"/>
    <w:rsid w:val="007547F8"/>
    <w:rsid w:val="00765622"/>
    <w:rsid w:val="007704AB"/>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76694"/>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9D2FFC"/>
    <w:rsid w:val="00A0389B"/>
    <w:rsid w:val="00A33A3C"/>
    <w:rsid w:val="00A446C9"/>
    <w:rsid w:val="00A635D6"/>
    <w:rsid w:val="00A8553A"/>
    <w:rsid w:val="00A93AED"/>
    <w:rsid w:val="00AE1319"/>
    <w:rsid w:val="00AE34BB"/>
    <w:rsid w:val="00B226F2"/>
    <w:rsid w:val="00B274DF"/>
    <w:rsid w:val="00B55D43"/>
    <w:rsid w:val="00B56BDF"/>
    <w:rsid w:val="00B65812"/>
    <w:rsid w:val="00B766DC"/>
    <w:rsid w:val="00B85CD6"/>
    <w:rsid w:val="00B90A27"/>
    <w:rsid w:val="00B9554D"/>
    <w:rsid w:val="00BB2B9F"/>
    <w:rsid w:val="00BB715B"/>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D0ADC"/>
    <w:rsid w:val="00DE2FEE"/>
    <w:rsid w:val="00DF1467"/>
    <w:rsid w:val="00DF25EC"/>
    <w:rsid w:val="00DF6039"/>
    <w:rsid w:val="00E00BE9"/>
    <w:rsid w:val="00E2094E"/>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2B0D"/>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3ED5F091-7CC4-4F6C-828D-AC895A4C4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251</Words>
  <Characters>1431</Characters>
  <Application>Microsoft Office Word</Application>
  <DocSecurity>0</DocSecurity>
  <Lines>11</Lines>
  <Paragraphs>3</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cp:revision>
  <dcterms:created xsi:type="dcterms:W3CDTF">2022-09-22T06:49:00Z</dcterms:created>
  <dcterms:modified xsi:type="dcterms:W3CDTF">2022-09-22T09:17:00Z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